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F357" w14:textId="77777777" w:rsidR="005868A1" w:rsidRPr="00174D47" w:rsidRDefault="005868A1" w:rsidP="005868A1">
      <w:pPr>
        <w:keepNext/>
        <w:keepLines/>
        <w:pBdr>
          <w:top w:val="single" w:sz="4" w:space="0" w:color="000000"/>
          <w:left w:val="single" w:sz="4" w:space="0" w:color="000000"/>
          <w:bottom w:val="single" w:sz="4" w:space="0" w:color="000000"/>
          <w:right w:val="single" w:sz="4" w:space="0" w:color="000000"/>
        </w:pBdr>
        <w:shd w:val="clear" w:color="auto" w:fill="D9D9D9"/>
        <w:spacing w:after="449" w:line="259" w:lineRule="auto"/>
        <w:ind w:left="10" w:right="276" w:hanging="10"/>
        <w:jc w:val="center"/>
        <w:outlineLvl w:val="0"/>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color="000000"/>
          <w:lang w:val="en-GB"/>
        </w:rPr>
        <w:t xml:space="preserve">Appendix 3: Intermediate report template </w:t>
      </w:r>
    </w:p>
    <w:tbl>
      <w:tblPr>
        <w:tblStyle w:val="TableGrid"/>
        <w:tblW w:w="8410" w:type="dxa"/>
        <w:tblInd w:w="14" w:type="dxa"/>
        <w:tblCellMar>
          <w:left w:w="146" w:type="dxa"/>
          <w:right w:w="115" w:type="dxa"/>
        </w:tblCellMar>
        <w:tblLook w:val="04A0" w:firstRow="1" w:lastRow="0" w:firstColumn="1" w:lastColumn="0" w:noHBand="0" w:noVBand="1"/>
      </w:tblPr>
      <w:tblGrid>
        <w:gridCol w:w="8410"/>
      </w:tblGrid>
      <w:tr w:rsidR="005868A1" w:rsidRPr="00174D47" w14:paraId="0FF2E946" w14:textId="77777777" w:rsidTr="00E3089E">
        <w:trPr>
          <w:trHeight w:val="4205"/>
        </w:trPr>
        <w:tc>
          <w:tcPr>
            <w:tcW w:w="8410" w:type="dxa"/>
            <w:tcBorders>
              <w:top w:val="single" w:sz="6" w:space="0" w:color="000000"/>
              <w:left w:val="single" w:sz="6" w:space="0" w:color="000000"/>
              <w:bottom w:val="single" w:sz="6" w:space="0" w:color="000000"/>
              <w:right w:val="single" w:sz="6" w:space="0" w:color="000000"/>
            </w:tcBorders>
            <w:vAlign w:val="bottom"/>
          </w:tcPr>
          <w:p w14:paraId="4BFB2280" w14:textId="77777777" w:rsidR="005868A1" w:rsidRPr="00174D47" w:rsidRDefault="005868A1" w:rsidP="00E3089E">
            <w:pPr>
              <w:spacing w:after="54" w:line="259" w:lineRule="auto"/>
              <w:ind w:left="1051"/>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 </w:t>
            </w:r>
          </w:p>
          <w:p w14:paraId="7C6776CB" w14:textId="77777777" w:rsidR="005868A1" w:rsidRPr="00174D47" w:rsidRDefault="005868A1" w:rsidP="00E3089E">
            <w:pPr>
              <w:spacing w:after="17" w:line="259" w:lineRule="auto"/>
              <w:rPr>
                <w:rFonts w:ascii="Verdana" w:eastAsia="Verdana" w:hAnsi="Verdana" w:cs="Verdana"/>
                <w:color w:val="000000"/>
                <w:sz w:val="21"/>
                <w:szCs w:val="21"/>
                <w:lang w:val="en-GB"/>
              </w:rPr>
            </w:pPr>
            <w:r w:rsidRPr="00174D47">
              <w:rPr>
                <w:rFonts w:ascii="Verdana" w:hAnsi="Verdana" w:cs="Arial"/>
                <w:b/>
                <w:color w:val="000000"/>
                <w:sz w:val="21"/>
                <w:szCs w:val="24"/>
                <w:u w:val="single" w:color="000000"/>
                <w:lang w:val="en-GB"/>
              </w:rPr>
              <w:t xml:space="preserve"> PROJECT FUNDING IN THE FIELD OF PEACE BUILDING -</w:t>
            </w:r>
          </w:p>
          <w:p w14:paraId="284531F9" w14:textId="77777777" w:rsidR="005868A1" w:rsidRPr="00174D47" w:rsidRDefault="005868A1" w:rsidP="00E3089E">
            <w:pPr>
              <w:spacing w:line="229" w:lineRule="auto"/>
              <w:ind w:right="5794"/>
              <w:rPr>
                <w:rFonts w:ascii="Verdana" w:eastAsia="Verdana" w:hAnsi="Verdana" w:cs="Verdana"/>
                <w:color w:val="000000"/>
                <w:sz w:val="21"/>
                <w:szCs w:val="21"/>
                <w:lang w:val="en-GB"/>
              </w:rPr>
            </w:pPr>
            <w:r w:rsidRPr="00174D47">
              <w:rPr>
                <w:rFonts w:ascii="Verdana" w:hAnsi="Verdana" w:cs="Arial"/>
                <w:b/>
                <w:color w:val="000000"/>
                <w:sz w:val="21"/>
                <w:szCs w:val="24"/>
                <w:u w:val="single" w:color="000000"/>
                <w:lang w:val="en-GB"/>
              </w:rPr>
              <w:t xml:space="preserve">INTERMEDIATE REPORT  </w:t>
            </w:r>
          </w:p>
          <w:p w14:paraId="019AEA6A" w14:textId="77777777" w:rsidR="005868A1" w:rsidRPr="00174D47" w:rsidRDefault="005868A1" w:rsidP="005868A1">
            <w:pPr>
              <w:numPr>
                <w:ilvl w:val="0"/>
                <w:numId w:val="5"/>
              </w:numPr>
              <w:spacing w:after="36"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PROJECT NAME: </w:t>
            </w:r>
          </w:p>
          <w:p w14:paraId="2F1F8687" w14:textId="77777777" w:rsidR="005868A1" w:rsidRPr="00174D47" w:rsidRDefault="005868A1" w:rsidP="00E3089E">
            <w:pPr>
              <w:spacing w:after="32" w:line="259" w:lineRule="auto"/>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 </w:t>
            </w:r>
          </w:p>
          <w:p w14:paraId="6778AE5A" w14:textId="77777777" w:rsidR="005868A1" w:rsidRPr="00174D47" w:rsidRDefault="005868A1" w:rsidP="005868A1">
            <w:pPr>
              <w:numPr>
                <w:ilvl w:val="0"/>
                <w:numId w:val="5"/>
              </w:numPr>
              <w:spacing w:after="87"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IMPLEMENTED BY: </w:t>
            </w:r>
          </w:p>
          <w:p w14:paraId="1BC598B6" w14:textId="77777777" w:rsidR="005868A1" w:rsidRPr="00174D47" w:rsidRDefault="005868A1" w:rsidP="005868A1">
            <w:pPr>
              <w:numPr>
                <w:ilvl w:val="0"/>
                <w:numId w:val="5"/>
              </w:numPr>
              <w:spacing w:after="69"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TOTAL GRANT AWARDED: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color w:val="000000"/>
                <w:sz w:val="21"/>
                <w:szCs w:val="21"/>
                <w:lang w:val="en-GB"/>
              </w:rPr>
              <w:t xml:space="preserve">(in euros) </w:t>
            </w:r>
          </w:p>
          <w:p w14:paraId="06805064" w14:textId="77777777" w:rsidR="005868A1" w:rsidRPr="00174D47" w:rsidRDefault="005868A1" w:rsidP="005868A1">
            <w:pPr>
              <w:numPr>
                <w:ilvl w:val="0"/>
                <w:numId w:val="5"/>
              </w:numPr>
              <w:spacing w:after="62"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INSTALMENT CONCERNED: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color w:val="000000"/>
                <w:sz w:val="21"/>
                <w:szCs w:val="21"/>
                <w:lang w:val="en-GB"/>
              </w:rPr>
              <w:t xml:space="preserve">(in euros) </w:t>
            </w:r>
          </w:p>
          <w:p w14:paraId="0398D0BE" w14:textId="77777777" w:rsidR="005868A1" w:rsidRPr="00174D47" w:rsidRDefault="005868A1" w:rsidP="005868A1">
            <w:pPr>
              <w:numPr>
                <w:ilvl w:val="0"/>
                <w:numId w:val="5"/>
              </w:numPr>
              <w:spacing w:after="55"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ACCOUNTING PERIOD: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color w:val="000000"/>
                <w:sz w:val="21"/>
                <w:szCs w:val="21"/>
                <w:lang w:val="en-GB"/>
              </w:rPr>
              <w:t xml:space="preserve">(start date and end date) </w:t>
            </w:r>
          </w:p>
          <w:p w14:paraId="188CB648" w14:textId="77777777" w:rsidR="005868A1" w:rsidRPr="00174D47" w:rsidRDefault="005868A1" w:rsidP="005868A1">
            <w:pPr>
              <w:numPr>
                <w:ilvl w:val="0"/>
                <w:numId w:val="5"/>
              </w:numPr>
              <w:spacing w:after="6"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SUBMISSION DATE: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color w:val="000000"/>
                <w:sz w:val="21"/>
                <w:szCs w:val="21"/>
                <w:lang w:val="en-GB"/>
              </w:rPr>
              <w:t xml:space="preserve">(latest version submitted) </w:t>
            </w:r>
          </w:p>
          <w:p w14:paraId="6939B6E7" w14:textId="77777777" w:rsidR="005868A1" w:rsidRPr="00174D47" w:rsidRDefault="005868A1" w:rsidP="00E3089E">
            <w:pPr>
              <w:spacing w:line="259" w:lineRule="auto"/>
              <w:rPr>
                <w:rFonts w:ascii="Verdana" w:eastAsia="Verdana" w:hAnsi="Verdana" w:cs="Verdana"/>
                <w:color w:val="000000"/>
                <w:sz w:val="21"/>
                <w:szCs w:val="21"/>
                <w:lang w:val="en-GB"/>
              </w:rPr>
            </w:pPr>
            <w:r w:rsidRPr="00174D47">
              <w:rPr>
                <w:rFonts w:ascii="Verdana" w:hAnsi="Verdana" w:cs="Arial"/>
                <w:color w:val="000000"/>
                <w:sz w:val="21"/>
                <w:szCs w:val="24"/>
                <w:lang w:val="en-GB"/>
              </w:rPr>
              <w:t xml:space="preserve"> </w:t>
            </w:r>
          </w:p>
          <w:p w14:paraId="662AB872" w14:textId="77777777" w:rsidR="005868A1" w:rsidRPr="00174D47" w:rsidRDefault="005868A1" w:rsidP="00E3089E">
            <w:pPr>
              <w:spacing w:line="259" w:lineRule="auto"/>
              <w:rPr>
                <w:rFonts w:ascii="Verdana" w:eastAsia="Verdana" w:hAnsi="Verdana" w:cs="Verdana"/>
                <w:color w:val="000000"/>
                <w:sz w:val="21"/>
                <w:szCs w:val="21"/>
                <w:lang w:val="en-GB"/>
              </w:rPr>
            </w:pPr>
            <w:r w:rsidRPr="00174D47">
              <w:rPr>
                <w:rFonts w:ascii="Verdana" w:hAnsi="Verdana" w:cs="Arial"/>
                <w:color w:val="000000"/>
                <w:sz w:val="21"/>
                <w:szCs w:val="24"/>
                <w:lang w:val="en-GB"/>
              </w:rPr>
              <w:t xml:space="preserve"> </w:t>
            </w:r>
          </w:p>
        </w:tc>
      </w:tr>
    </w:tbl>
    <w:p w14:paraId="74EBDF91" w14:textId="77777777" w:rsidR="005868A1" w:rsidRPr="00174D47" w:rsidRDefault="005868A1" w:rsidP="005868A1">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17ECC646" w14:textId="77777777" w:rsidR="005868A1" w:rsidRPr="00174D47" w:rsidRDefault="005868A1" w:rsidP="005868A1">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717F23FF" w14:textId="77777777" w:rsidR="005868A1" w:rsidRPr="00174D47" w:rsidRDefault="005868A1" w:rsidP="005868A1">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1. Changes to the original project proposal (if applicable) </w:t>
      </w:r>
    </w:p>
    <w:p w14:paraId="3594F329" w14:textId="77777777" w:rsidR="005868A1" w:rsidRPr="00174D47" w:rsidRDefault="005868A1" w:rsidP="005868A1">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2E4139BF" w14:textId="77777777" w:rsidR="005868A1" w:rsidRPr="00174D47" w:rsidRDefault="005868A1" w:rsidP="005868A1">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within the organisation  </w:t>
      </w:r>
    </w:p>
    <w:p w14:paraId="175123AA" w14:textId="77777777" w:rsidR="005868A1" w:rsidRPr="00174D47" w:rsidRDefault="005868A1" w:rsidP="005868A1">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in the bank details  </w:t>
      </w:r>
    </w:p>
    <w:p w14:paraId="1ED1EAFB" w14:textId="77777777" w:rsidR="005868A1" w:rsidRPr="00174D47" w:rsidRDefault="005868A1" w:rsidP="005868A1">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in the duration of the agreement </w:t>
      </w:r>
    </w:p>
    <w:p w14:paraId="763057D4" w14:textId="77777777" w:rsidR="005868A1" w:rsidRPr="00174D47" w:rsidRDefault="005868A1" w:rsidP="005868A1">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in the expected results and planned activities + reasons </w:t>
      </w:r>
    </w:p>
    <w:p w14:paraId="37A64625" w14:textId="77777777" w:rsidR="005868A1" w:rsidRPr="00174D47" w:rsidRDefault="005868A1" w:rsidP="005868A1">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to the logical framework </w:t>
      </w:r>
    </w:p>
    <w:p w14:paraId="00DDC31A" w14:textId="77777777" w:rsidR="005868A1" w:rsidRPr="00174D47" w:rsidRDefault="005868A1" w:rsidP="005868A1">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updates to the risk and success factors  </w:t>
      </w:r>
    </w:p>
    <w:p w14:paraId="56925EC3" w14:textId="77777777" w:rsidR="005868A1" w:rsidRPr="00174D47" w:rsidRDefault="005868A1" w:rsidP="005868A1">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others... </w:t>
      </w:r>
    </w:p>
    <w:p w14:paraId="484A4006" w14:textId="77777777" w:rsidR="005868A1" w:rsidRPr="00174D47" w:rsidRDefault="005868A1" w:rsidP="005868A1">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6386FBAC" w14:textId="77777777" w:rsidR="005868A1" w:rsidRPr="00174D47" w:rsidRDefault="005868A1" w:rsidP="005868A1">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2. Progress of the project/sustainability </w:t>
      </w:r>
    </w:p>
    <w:p w14:paraId="4C71D8FD" w14:textId="77777777" w:rsidR="005868A1" w:rsidRPr="00174D47" w:rsidRDefault="005868A1" w:rsidP="005868A1">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469E4424" w14:textId="77777777" w:rsidR="005868A1" w:rsidRPr="00174D47" w:rsidRDefault="005868A1" w:rsidP="005868A1">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overview of the activities implemented </w:t>
      </w:r>
    </w:p>
    <w:p w14:paraId="40A8F7F0" w14:textId="77777777" w:rsidR="005868A1" w:rsidRPr="00174D47" w:rsidRDefault="005868A1" w:rsidP="005868A1">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overview of the remaining activities to be implemented </w:t>
      </w:r>
    </w:p>
    <w:p w14:paraId="2D3C8A61" w14:textId="77777777" w:rsidR="005868A1" w:rsidRPr="00174D47" w:rsidRDefault="005868A1" w:rsidP="005868A1">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overview of the intermediate results achieved </w:t>
      </w:r>
    </w:p>
    <w:p w14:paraId="06957D10" w14:textId="77777777" w:rsidR="005868A1" w:rsidRPr="00174D47" w:rsidRDefault="005868A1" w:rsidP="005868A1">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comparison with the expected results: better or worse than expected? </w:t>
      </w:r>
    </w:p>
    <w:p w14:paraId="2FEB8FC7" w14:textId="77777777" w:rsidR="005868A1" w:rsidRPr="00174D47" w:rsidRDefault="005868A1" w:rsidP="005868A1">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review of the factors that have led to better or worse results  </w:t>
      </w:r>
    </w:p>
    <w:p w14:paraId="7AF78B46" w14:textId="77777777" w:rsidR="005868A1" w:rsidRPr="00174D47" w:rsidRDefault="005868A1" w:rsidP="005868A1">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current and planned approach to maintaining the better results or compensating for worse results </w:t>
      </w:r>
    </w:p>
    <w:p w14:paraId="05A6EF4C" w14:textId="77777777" w:rsidR="005868A1" w:rsidRPr="00174D47" w:rsidRDefault="005868A1" w:rsidP="005868A1">
      <w:pPr>
        <w:spacing w:after="5" w:line="249" w:lineRule="auto"/>
        <w:ind w:left="685" w:right="258"/>
        <w:jc w:val="both"/>
        <w:rPr>
          <w:rFonts w:ascii="Verdana" w:eastAsia="Verdana" w:hAnsi="Verdana" w:cs="Verdana"/>
          <w:color w:val="000000"/>
          <w:sz w:val="21"/>
          <w:szCs w:val="21"/>
          <w:lang w:val="en-GB"/>
        </w:rPr>
      </w:pPr>
    </w:p>
    <w:p w14:paraId="7036FB9E" w14:textId="77777777" w:rsidR="005868A1" w:rsidRPr="00174D47" w:rsidRDefault="005868A1" w:rsidP="005868A1">
      <w:pPr>
        <w:spacing w:after="5" w:line="249" w:lineRule="auto"/>
        <w:ind w:left="685" w:right="258"/>
        <w:jc w:val="both"/>
        <w:rPr>
          <w:rFonts w:ascii="Verdana" w:eastAsia="Verdana" w:hAnsi="Verdana" w:cs="Verdana"/>
          <w:color w:val="000000"/>
          <w:sz w:val="21"/>
          <w:szCs w:val="21"/>
          <w:lang w:val="en-GB"/>
        </w:rPr>
      </w:pPr>
    </w:p>
    <w:p w14:paraId="085FC168" w14:textId="77777777" w:rsidR="005868A1" w:rsidRPr="00174D47" w:rsidRDefault="005868A1" w:rsidP="005868A1">
      <w:pPr>
        <w:spacing w:after="5" w:line="249" w:lineRule="auto"/>
        <w:ind w:left="685" w:right="258"/>
        <w:jc w:val="both"/>
        <w:rPr>
          <w:rFonts w:ascii="Verdana" w:eastAsia="Verdana" w:hAnsi="Verdana" w:cs="Verdana"/>
          <w:color w:val="000000"/>
          <w:sz w:val="21"/>
          <w:szCs w:val="21"/>
          <w:lang w:val="en-GB"/>
        </w:rPr>
      </w:pPr>
    </w:p>
    <w:p w14:paraId="5C8B6090" w14:textId="77777777" w:rsidR="005868A1" w:rsidRPr="00174D47" w:rsidRDefault="005868A1" w:rsidP="005868A1">
      <w:pPr>
        <w:spacing w:after="0" w:line="259" w:lineRule="auto"/>
        <w:rPr>
          <w:rFonts w:ascii="Verdana" w:eastAsia="Verdana" w:hAnsi="Verdana" w:cs="Verdana"/>
          <w:color w:val="000000"/>
          <w:sz w:val="21"/>
          <w:szCs w:val="21"/>
          <w:lang w:val="en-GB"/>
        </w:rPr>
      </w:pPr>
    </w:p>
    <w:p w14:paraId="6A044D7A" w14:textId="77777777" w:rsidR="005868A1" w:rsidRPr="00174D47" w:rsidRDefault="005868A1" w:rsidP="005868A1">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3. Partners </w:t>
      </w:r>
    </w:p>
    <w:p w14:paraId="421D2101" w14:textId="77777777" w:rsidR="005868A1" w:rsidRPr="00174D47" w:rsidRDefault="005868A1" w:rsidP="005868A1">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7287FB7A" w14:textId="77777777" w:rsidR="005868A1" w:rsidRPr="00174D47" w:rsidRDefault="005868A1" w:rsidP="005868A1">
      <w:pPr>
        <w:numPr>
          <w:ilvl w:val="0"/>
          <w:numId w:val="3"/>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review of the situation in terms of cooperation with local and (inter)national partners </w:t>
      </w:r>
    </w:p>
    <w:p w14:paraId="65C76889" w14:textId="77777777" w:rsidR="005868A1" w:rsidRPr="00174D47" w:rsidRDefault="005868A1" w:rsidP="005868A1">
      <w:pPr>
        <w:numPr>
          <w:ilvl w:val="0"/>
          <w:numId w:val="3"/>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lastRenderedPageBreak/>
        <w:t xml:space="preserve">changes in the contribution(s) from other donors </w:t>
      </w:r>
    </w:p>
    <w:p w14:paraId="2E023B4B" w14:textId="77777777" w:rsidR="005868A1" w:rsidRPr="00174D47" w:rsidRDefault="005868A1" w:rsidP="005868A1">
      <w:pPr>
        <w:numPr>
          <w:ilvl w:val="0"/>
          <w:numId w:val="3"/>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review of the situation in terms of synergy and complementarity with other parties </w:t>
      </w:r>
    </w:p>
    <w:p w14:paraId="26A978D3" w14:textId="77777777" w:rsidR="005868A1" w:rsidRPr="00174D47" w:rsidRDefault="005868A1" w:rsidP="005868A1">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4E8D028E" w14:textId="77777777" w:rsidR="005868A1" w:rsidRPr="00174D47" w:rsidRDefault="005868A1" w:rsidP="005868A1">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4. Gender equality strategy (if applicable) </w:t>
      </w:r>
    </w:p>
    <w:p w14:paraId="12A7DB81" w14:textId="77777777" w:rsidR="005868A1" w:rsidRPr="00174D47" w:rsidRDefault="005868A1" w:rsidP="005868A1">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4C9C9624" w14:textId="77777777" w:rsidR="005868A1" w:rsidRPr="00174D47" w:rsidRDefault="005868A1" w:rsidP="005868A1">
      <w:pPr>
        <w:numPr>
          <w:ilvl w:val="0"/>
          <w:numId w:val="4"/>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results obtained </w:t>
      </w:r>
    </w:p>
    <w:p w14:paraId="2E38B859" w14:textId="77777777" w:rsidR="005868A1" w:rsidRPr="00174D47" w:rsidRDefault="005868A1" w:rsidP="005868A1">
      <w:pPr>
        <w:numPr>
          <w:ilvl w:val="0"/>
          <w:numId w:val="4"/>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(potentially) revised core values and results </w:t>
      </w:r>
    </w:p>
    <w:p w14:paraId="5104FCEE" w14:textId="77777777" w:rsidR="005868A1" w:rsidRPr="00174D47" w:rsidRDefault="005868A1" w:rsidP="005868A1">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4768250E" w14:textId="77777777" w:rsidR="005868A1" w:rsidRPr="00174D47" w:rsidRDefault="005868A1" w:rsidP="005868A1">
      <w:pPr>
        <w:spacing w:after="0" w:line="259" w:lineRule="auto"/>
        <w:ind w:left="345" w:hanging="10"/>
        <w:rPr>
          <w:rFonts w:ascii="Verdana" w:eastAsia="Verdana" w:hAnsi="Verdana" w:cs="Verdana"/>
          <w:color w:val="000000"/>
          <w:sz w:val="21"/>
          <w:szCs w:val="21"/>
          <w:lang w:val="en-GB"/>
        </w:rPr>
      </w:pPr>
      <w:r w:rsidRPr="00174D47">
        <w:rPr>
          <w:rFonts w:ascii="Verdana" w:eastAsia="Verdana" w:hAnsi="Verdana" w:cs="Verdana"/>
          <w:b/>
          <w:color w:val="000000"/>
          <w:sz w:val="21"/>
          <w:szCs w:val="24"/>
          <w:u w:val="single" w:color="000000"/>
          <w:lang w:val="en-GB"/>
        </w:rPr>
        <w:t xml:space="preserve">5. Donor visibility </w:t>
      </w:r>
    </w:p>
    <w:p w14:paraId="016267D3" w14:textId="77777777" w:rsidR="005868A1" w:rsidRPr="00174D47" w:rsidRDefault="005868A1" w:rsidP="005868A1">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3735C60C" w14:textId="77777777" w:rsidR="005868A1" w:rsidRPr="00174D47" w:rsidRDefault="005868A1" w:rsidP="005868A1">
      <w:pPr>
        <w:spacing w:after="5" w:line="249" w:lineRule="auto"/>
        <w:ind w:left="345" w:right="258" w:hanging="10"/>
        <w:jc w:val="both"/>
        <w:rPr>
          <w:rFonts w:ascii="Verdana" w:eastAsia="Verdana" w:hAnsi="Verdana" w:cs="Verdana"/>
          <w:color w:val="000000"/>
          <w:sz w:val="21"/>
          <w:szCs w:val="21"/>
          <w:lang w:val="en-GB"/>
        </w:rPr>
      </w:pPr>
      <w:r w:rsidRPr="00174D47">
        <w:rPr>
          <w:rFonts w:ascii="Verdana" w:eastAsia="Tahoma" w:hAnsi="Verdana" w:cs="Tahoma"/>
          <w:color w:val="000000"/>
          <w:sz w:val="21"/>
          <w:szCs w:val="24"/>
          <w:lang w:val="en-GB"/>
        </w:rPr>
        <w:t xml:space="preserve">- implementation of what has been agreed  </w:t>
      </w:r>
    </w:p>
    <w:p w14:paraId="24FB7D46" w14:textId="77777777" w:rsidR="005868A1" w:rsidRPr="00174D47" w:rsidRDefault="005868A1" w:rsidP="005868A1">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5F01AD3C" w14:textId="77777777" w:rsidR="005868A1" w:rsidRPr="00174D47" w:rsidRDefault="005868A1" w:rsidP="005868A1">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6. Financial report </w:t>
      </w:r>
    </w:p>
    <w:p w14:paraId="5E5FC996" w14:textId="77777777" w:rsidR="005868A1" w:rsidRPr="00174D47" w:rsidRDefault="005868A1" w:rsidP="005868A1">
      <w:pPr>
        <w:spacing w:after="0" w:line="259" w:lineRule="auto"/>
        <w:ind w:left="350"/>
        <w:rPr>
          <w:rFonts w:ascii="Verdana" w:eastAsia="Verdana" w:hAnsi="Verdana" w:cs="Verdana"/>
          <w:b/>
          <w:color w:val="000000"/>
          <w:sz w:val="21"/>
          <w:szCs w:val="21"/>
          <w:lang w:val="en-GB"/>
        </w:rPr>
      </w:pPr>
      <w:r w:rsidRPr="00174D47">
        <w:rPr>
          <w:rFonts w:ascii="Verdana" w:eastAsia="Verdana" w:hAnsi="Verdana" w:cs="Verdana"/>
          <w:b/>
          <w:color w:val="000000"/>
          <w:sz w:val="21"/>
          <w:szCs w:val="24"/>
          <w:lang w:val="en-GB"/>
        </w:rPr>
        <w:t xml:space="preserve"> </w:t>
      </w:r>
    </w:p>
    <w:p w14:paraId="1BC563D3" w14:textId="77777777" w:rsidR="005868A1" w:rsidRPr="00174D47" w:rsidRDefault="005868A1" w:rsidP="005868A1">
      <w:pPr>
        <w:spacing w:after="0" w:line="240" w:lineRule="auto"/>
        <w:ind w:firstLine="335"/>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The following information and supporting documents must be included in the financial report:</w:t>
      </w:r>
    </w:p>
    <w:p w14:paraId="7E935171" w14:textId="77777777" w:rsidR="005868A1" w:rsidRPr="00174D47" w:rsidRDefault="005868A1" w:rsidP="005868A1">
      <w:pPr>
        <w:spacing w:after="0" w:line="240" w:lineRule="auto"/>
        <w:jc w:val="both"/>
        <w:rPr>
          <w:rFonts w:ascii="Verdana" w:eastAsia="Times New Roman" w:hAnsi="Verdana" w:cs="Times New Roman"/>
          <w:sz w:val="21"/>
          <w:szCs w:val="21"/>
          <w:lang w:val="en-GB"/>
        </w:rPr>
      </w:pPr>
    </w:p>
    <w:p w14:paraId="74A85A4D" w14:textId="77777777" w:rsidR="005868A1" w:rsidRPr="00174D47" w:rsidRDefault="005868A1" w:rsidP="005868A1">
      <w:pPr>
        <w:numPr>
          <w:ilvl w:val="1"/>
          <w:numId w:val="6"/>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 table comparing the breakdown of the approved budget, any changes to this budget and the actual expenses;</w:t>
      </w:r>
    </w:p>
    <w:p w14:paraId="799D3EB8" w14:textId="77777777" w:rsidR="005868A1" w:rsidRPr="00174D47" w:rsidRDefault="005868A1" w:rsidP="005868A1">
      <w:pPr>
        <w:numPr>
          <w:ilvl w:val="1"/>
          <w:numId w:val="6"/>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an explanatory note for any change in the budget (in case of shifts of less than or equal to 10% - see point 46);</w:t>
      </w:r>
    </w:p>
    <w:p w14:paraId="207C17B3" w14:textId="77777777" w:rsidR="005868A1" w:rsidRPr="00174D47" w:rsidRDefault="005868A1" w:rsidP="005868A1">
      <w:pPr>
        <w:numPr>
          <w:ilvl w:val="1"/>
          <w:numId w:val="6"/>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 list of vehicles and durable goods that have not been transferred to the local partner, giving their total and depreciation values;</w:t>
      </w:r>
    </w:p>
    <w:p w14:paraId="53A5F56F" w14:textId="77777777" w:rsidR="005868A1" w:rsidRPr="00174D47" w:rsidRDefault="005868A1" w:rsidP="005868A1">
      <w:pPr>
        <w:numPr>
          <w:ilvl w:val="1"/>
          <w:numId w:val="6"/>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 statement from the local partner listing vehicles and other durable goods which have been transferred to it (with list);</w:t>
      </w:r>
    </w:p>
    <w:p w14:paraId="20C58123" w14:textId="77777777" w:rsidR="005868A1" w:rsidRPr="00174D47" w:rsidRDefault="005868A1" w:rsidP="005868A1">
      <w:pPr>
        <w:numPr>
          <w:ilvl w:val="1"/>
          <w:numId w:val="6"/>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color w:val="000000"/>
          <w:sz w:val="21"/>
          <w:szCs w:val="24"/>
          <w:lang w:val="en-GB"/>
        </w:rPr>
        <w:t>a list of supporting documents grouped by budget item, in chronological order within each budget item and giving the number of the document within the budget item, with the date, title and amount;</w:t>
      </w:r>
    </w:p>
    <w:p w14:paraId="53F7DF13" w14:textId="77777777" w:rsidR="005868A1" w:rsidRPr="00174D47" w:rsidRDefault="005868A1" w:rsidP="005868A1">
      <w:pPr>
        <w:numPr>
          <w:ilvl w:val="1"/>
          <w:numId w:val="6"/>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all original supporting documents or certified copies sorted in the same order as the list and with the same number (proofs of payment, invoices, proofs of travel costs, salary payment extracts, receipts, etc.). Any missing document must be duly explained and indicated in the table of supporting documents. In certain circumstances, scanned copies of the supporting documents on electronic support (CD-ROM or USB) are accepted.</w:t>
      </w:r>
    </w:p>
    <w:p w14:paraId="6735C10E" w14:textId="77777777" w:rsidR="005868A1" w:rsidRPr="00174D47" w:rsidRDefault="005868A1" w:rsidP="005868A1">
      <w:pPr>
        <w:spacing w:after="0" w:line="240" w:lineRule="auto"/>
        <w:jc w:val="both"/>
        <w:rPr>
          <w:rFonts w:ascii="Verdana" w:eastAsia="Times New Roman" w:hAnsi="Verdana" w:cs="Times New Roman"/>
          <w:sz w:val="21"/>
          <w:szCs w:val="21"/>
          <w:lang w:val="en-GB"/>
        </w:rPr>
      </w:pPr>
    </w:p>
    <w:p w14:paraId="143C182C" w14:textId="77777777" w:rsidR="005868A1" w:rsidRPr="00174D47" w:rsidRDefault="005868A1" w:rsidP="005868A1">
      <w:pPr>
        <w:spacing w:after="0" w:line="240" w:lineRule="auto"/>
        <w:ind w:left="720"/>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 xml:space="preserve">All amounts must be given </w:t>
      </w:r>
      <w:r w:rsidRPr="00174D47">
        <w:rPr>
          <w:rFonts w:ascii="Verdana" w:eastAsia="Times New Roman" w:hAnsi="Verdana" w:cs="Times New Roman"/>
          <w:sz w:val="21"/>
          <w:szCs w:val="21"/>
          <w:u w:val="single"/>
          <w:lang w:val="en-GB"/>
        </w:rPr>
        <w:t>in euros</w:t>
      </w:r>
      <w:r w:rsidRPr="00174D47">
        <w:rPr>
          <w:rFonts w:ascii="Verdana" w:eastAsia="Times New Roman" w:hAnsi="Verdana" w:cs="Times New Roman"/>
          <w:sz w:val="21"/>
          <w:szCs w:val="24"/>
          <w:lang w:val="en-GB"/>
        </w:rPr>
        <w:t>, potentially in combination with another currency and stating the exchange rate applied.</w:t>
      </w:r>
    </w:p>
    <w:p w14:paraId="17B0D8F0" w14:textId="77777777" w:rsidR="00732844" w:rsidRPr="005868A1" w:rsidRDefault="00732844">
      <w:pPr>
        <w:rPr>
          <w:lang w:val="en-GB"/>
        </w:rPr>
      </w:pPr>
    </w:p>
    <w:sectPr w:rsidR="00732844" w:rsidRPr="005868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B499" w14:textId="77777777" w:rsidR="005868A1" w:rsidRDefault="005868A1" w:rsidP="005868A1">
      <w:pPr>
        <w:spacing w:after="0" w:line="240" w:lineRule="auto"/>
      </w:pPr>
      <w:r>
        <w:separator/>
      </w:r>
    </w:p>
  </w:endnote>
  <w:endnote w:type="continuationSeparator" w:id="0">
    <w:p w14:paraId="638252AE" w14:textId="77777777" w:rsidR="005868A1" w:rsidRDefault="005868A1" w:rsidP="0058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639A" w14:textId="77777777" w:rsidR="005868A1" w:rsidRDefault="005868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CBC" w14:textId="77777777" w:rsidR="005868A1" w:rsidRPr="000A2567" w:rsidRDefault="005868A1" w:rsidP="005868A1">
    <w:pPr>
      <w:pStyle w:val="Voettekst"/>
      <w:jc w:val="center"/>
      <w:rPr>
        <w:sz w:val="16"/>
        <w:szCs w:val="16"/>
        <w:u w:val="single"/>
        <w:lang w:val="en-GB"/>
      </w:rPr>
    </w:pPr>
    <w:r>
      <w:rPr>
        <w:sz w:val="16"/>
        <w:u w:val="single"/>
        <w:lang w:val="en-GB"/>
      </w:rPr>
      <w:t>Grants in the field of peace building - guidelines</w:t>
    </w:r>
  </w:p>
  <w:p w14:paraId="16B565F0" w14:textId="2F0243CC" w:rsidR="005868A1" w:rsidRPr="005868A1" w:rsidRDefault="005868A1" w:rsidP="005868A1">
    <w:pPr>
      <w:pStyle w:val="Voettekst"/>
      <w:jc w:val="center"/>
      <w:rPr>
        <w:sz w:val="16"/>
        <w:szCs w:val="16"/>
        <w:u w:val="single"/>
        <w:lang w:val="en-GB"/>
      </w:rPr>
    </w:pPr>
    <w:r>
      <w:rPr>
        <w:sz w:val="16"/>
        <w:lang w:val="en-GB"/>
      </w:rPr>
      <w:t xml:space="preserve">Page </w:t>
    </w:r>
    <w:r w:rsidRPr="006526D1">
      <w:rPr>
        <w:sz w:val="16"/>
        <w:szCs w:val="16"/>
        <w:lang w:val="en-GB"/>
      </w:rPr>
      <w:fldChar w:fldCharType="begin"/>
    </w:r>
    <w:r w:rsidRPr="006526D1">
      <w:rPr>
        <w:sz w:val="16"/>
        <w:szCs w:val="16"/>
        <w:lang w:val="en-GB"/>
      </w:rPr>
      <w:instrText xml:space="preserve"> PAGE </w:instrText>
    </w:r>
    <w:r w:rsidRPr="006526D1">
      <w:rPr>
        <w:sz w:val="16"/>
        <w:szCs w:val="16"/>
        <w:lang w:val="en-GB"/>
      </w:rPr>
      <w:fldChar w:fldCharType="separate"/>
    </w:r>
    <w:r>
      <w:rPr>
        <w:sz w:val="16"/>
        <w:szCs w:val="16"/>
        <w:lang w:val="en-GB"/>
      </w:rPr>
      <w:t>5</w:t>
    </w:r>
    <w:r w:rsidRPr="006526D1">
      <w:rPr>
        <w:sz w:val="16"/>
        <w:szCs w:val="16"/>
        <w:lang w:val="en-GB"/>
      </w:rPr>
      <w:fldChar w:fldCharType="end"/>
    </w:r>
    <w:r>
      <w:rPr>
        <w:sz w:val="16"/>
        <w:lang w:val="en-GB"/>
      </w:rPr>
      <w:t xml:space="preserve"> of </w:t>
    </w:r>
    <w:r w:rsidRPr="006526D1">
      <w:rPr>
        <w:sz w:val="16"/>
        <w:szCs w:val="16"/>
        <w:lang w:val="en-GB"/>
      </w:rPr>
      <w:fldChar w:fldCharType="begin"/>
    </w:r>
    <w:r w:rsidRPr="006526D1">
      <w:rPr>
        <w:sz w:val="16"/>
        <w:szCs w:val="16"/>
        <w:lang w:val="en-GB"/>
      </w:rPr>
      <w:instrText xml:space="preserve"> NUMPAGES </w:instrText>
    </w:r>
    <w:r w:rsidRPr="006526D1">
      <w:rPr>
        <w:sz w:val="16"/>
        <w:szCs w:val="16"/>
        <w:lang w:val="en-GB"/>
      </w:rPr>
      <w:fldChar w:fldCharType="separate"/>
    </w:r>
    <w:r>
      <w:rPr>
        <w:sz w:val="16"/>
        <w:szCs w:val="16"/>
        <w:lang w:val="en-GB"/>
      </w:rPr>
      <w:t>6</w:t>
    </w:r>
    <w:r w:rsidRPr="006526D1">
      <w:rPr>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217" w14:textId="77777777" w:rsidR="005868A1" w:rsidRDefault="005868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E9D4" w14:textId="77777777" w:rsidR="005868A1" w:rsidRDefault="005868A1" w:rsidP="005868A1">
      <w:pPr>
        <w:spacing w:after="0" w:line="240" w:lineRule="auto"/>
      </w:pPr>
      <w:r>
        <w:separator/>
      </w:r>
    </w:p>
  </w:footnote>
  <w:footnote w:type="continuationSeparator" w:id="0">
    <w:p w14:paraId="62D5E946" w14:textId="77777777" w:rsidR="005868A1" w:rsidRDefault="005868A1" w:rsidP="0058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4456" w14:textId="77777777" w:rsidR="005868A1" w:rsidRDefault="005868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009" w14:textId="3D4D77BD" w:rsidR="005868A1" w:rsidRPr="005868A1" w:rsidRDefault="005868A1">
    <w:pPr>
      <w:pStyle w:val="Koptekst"/>
      <w:rPr>
        <w:sz w:val="18"/>
        <w:szCs w:val="18"/>
        <w:lang w:val="en-GB"/>
      </w:rPr>
    </w:pPr>
    <w:r>
      <w:rPr>
        <w:noProof/>
        <w:sz w:val="18"/>
        <w:lang w:val="en-GB"/>
      </w:rPr>
      <mc:AlternateContent>
        <mc:Choice Requires="wps">
          <w:drawing>
            <wp:anchor distT="0" distB="0" distL="114300" distR="114300" simplePos="0" relativeHeight="251659264" behindDoc="0" locked="0" layoutInCell="0" allowOverlap="1" wp14:anchorId="5FF75F8E" wp14:editId="31FCF4FB">
              <wp:simplePos x="0" y="0"/>
              <wp:positionH relativeFrom="page">
                <wp:posOffset>0</wp:posOffset>
              </wp:positionH>
              <wp:positionV relativeFrom="page">
                <wp:posOffset>190500</wp:posOffset>
              </wp:positionV>
              <wp:extent cx="7560310" cy="273050"/>
              <wp:effectExtent l="0" t="0" r="0" b="12700"/>
              <wp:wrapNone/>
              <wp:docPr id="1" name="MSIPCMb6af49199a3bd83f5ca52d48"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B2115" w14:textId="0B302049" w:rsidR="005868A1" w:rsidRPr="005868A1" w:rsidRDefault="005868A1" w:rsidP="005868A1">
                          <w:pPr>
                            <w:spacing w:after="0"/>
                            <w:jc w:val="center"/>
                            <w:rPr>
                              <w:rFonts w:ascii="Calibri" w:hAnsi="Calibri" w:cs="Calibri"/>
                              <w:color w:val="000000"/>
                              <w:sz w:val="20"/>
                            </w:rPr>
                          </w:pPr>
                          <w:r w:rsidRPr="005868A1">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F75F8E" id="_x0000_t202" coordsize="21600,21600" o:spt="202" path="m,l,21600r21600,l21600,xe">
              <v:stroke joinstyle="miter"/>
              <v:path gradientshapeok="t" o:connecttype="rect"/>
            </v:shapetype>
            <v:shape id="MSIPCMb6af49199a3bd83f5ca52d48"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NrFpRqwIAAEYFAAAOAAAAAAAAAAAA&#10;AAAAAC4CAABkcnMvZTJvRG9jLnhtbFBLAQItABQABgAIAAAAIQBLIgnm3AAAAAcBAAAPAAAAAAAA&#10;AAAAAAAAAAUFAABkcnMvZG93bnJldi54bWxQSwUGAAAAAAQABADzAAAADgYAAAAA&#10;" o:allowincell="f" filled="f" stroked="f" strokeweight=".5pt">
              <v:fill o:detectmouseclick="t"/>
              <v:textbox inset=",0,,0">
                <w:txbxContent>
                  <w:p w14:paraId="755B2115" w14:textId="0B302049" w:rsidR="005868A1" w:rsidRPr="005868A1" w:rsidRDefault="005868A1" w:rsidP="005868A1">
                    <w:pPr>
                      <w:spacing w:after="0"/>
                      <w:jc w:val="center"/>
                      <w:rPr>
                        <w:rFonts w:ascii="Calibri" w:hAnsi="Calibri" w:cs="Calibri"/>
                        <w:color w:val="000000"/>
                        <w:sz w:val="20"/>
                      </w:rPr>
                    </w:pPr>
                    <w:r w:rsidRPr="005868A1">
                      <w:rPr>
                        <w:rFonts w:ascii="Calibri" w:hAnsi="Calibri" w:cs="Calibri"/>
                        <w:color w:val="000000"/>
                        <w:sz w:val="20"/>
                      </w:rPr>
                      <w:t>USAGE INTERNE - INTERN GEBRUIK</w:t>
                    </w:r>
                  </w:p>
                </w:txbxContent>
              </v:textbox>
              <w10:wrap anchorx="page" anchory="page"/>
            </v:shape>
          </w:pict>
        </mc:Fallback>
      </mc:AlternateContent>
    </w:r>
    <w:r>
      <w:rPr>
        <w:sz w:val="18"/>
        <w:lang w:val="en-GB"/>
      </w:rPr>
      <w:t>Guidelines 2019/EN/1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07F0" w14:textId="77777777" w:rsidR="005868A1" w:rsidRDefault="005868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A1"/>
    <w:rsid w:val="005868A1"/>
    <w:rsid w:val="0073284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13375"/>
  <w15:chartTrackingRefBased/>
  <w15:docId w15:val="{F829999F-E561-460B-8C4D-11DA1312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8A1"/>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5868A1"/>
    <w:pPr>
      <w:spacing w:after="0" w:line="240" w:lineRule="auto"/>
    </w:pPr>
    <w:rPr>
      <w:rFonts w:eastAsiaTheme="minorEastAsia"/>
      <w:lang w:val="en-US"/>
    </w:rPr>
    <w:tblPr>
      <w:tblCellMar>
        <w:top w:w="0" w:type="dxa"/>
        <w:left w:w="0" w:type="dxa"/>
        <w:bottom w:w="0" w:type="dxa"/>
        <w:right w:w="0" w:type="dxa"/>
      </w:tblCellMar>
    </w:tblPr>
  </w:style>
  <w:style w:type="paragraph" w:styleId="Koptekst">
    <w:name w:val="header"/>
    <w:basedOn w:val="Standaard"/>
    <w:link w:val="KoptekstChar"/>
    <w:uiPriority w:val="99"/>
    <w:unhideWhenUsed/>
    <w:rsid w:val="005868A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868A1"/>
    <w:rPr>
      <w:lang w:val="en-US"/>
    </w:rPr>
  </w:style>
  <w:style w:type="paragraph" w:styleId="Voettekst">
    <w:name w:val="footer"/>
    <w:basedOn w:val="Standaard"/>
    <w:link w:val="VoettekstChar"/>
    <w:uiPriority w:val="99"/>
    <w:unhideWhenUsed/>
    <w:rsid w:val="005868A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868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Horemans Lien - S&amp;C0</dc:creator>
  <cp:keywords/>
  <dc:description/>
  <cp:lastModifiedBy>Horemans Lien - S&amp;C0</cp:lastModifiedBy>
  <cp:revision>1</cp:revision>
  <dcterms:created xsi:type="dcterms:W3CDTF">2022-01-25T06:34:00Z</dcterms:created>
  <dcterms:modified xsi:type="dcterms:W3CDTF">2022-01-25T06:36:00Z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2022-01-25T06:35:49Z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3778e1c5-ace6-49cc-8024-cfd71cd3c56a</vt:lpwstr>
  </property>
  <property fmtid="{D5CDD505-2E9C-101B-9397-08002B2CF9AE}" pid="8" name="MSIP_Label_3fcc0919-ace7-4ac5-935e-33d18af53a2b_ContentBits">
    <vt:lpwstr>1</vt:lpwstr>
  </property>
</Properties>
</file>